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E18B0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4D4D362A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5A01C4F3" w14:textId="77777777" w:rsidR="008E1EC7" w:rsidRDefault="008E1EC7" w:rsidP="008E1EC7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p w14:paraId="10ED7B7E" w14:textId="77777777" w:rsidR="008E1EC7" w:rsidRPr="00025C22" w:rsidRDefault="008E1EC7" w:rsidP="008E1EC7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9881"/>
      </w:tblGrid>
      <w:tr w:rsidR="008E1EC7" w:rsidRPr="00025C22" w14:paraId="08B89F83" w14:textId="77777777" w:rsidTr="00F51366">
        <w:trPr>
          <w:trHeight w:val="273"/>
        </w:trPr>
        <w:tc>
          <w:tcPr>
            <w:tcW w:w="9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742C1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</w:tbl>
    <w:p w14:paraId="06BFA350" w14:textId="6B812FB7" w:rsidR="008E1EC7" w:rsidRPr="008E1EC7" w:rsidRDefault="008E1EC7" w:rsidP="008E1EC7"/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8E1EC7" w:rsidRPr="00025C22" w14:paraId="58C0B0F4" w14:textId="77777777" w:rsidTr="00F51366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44055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4BCF2" w14:textId="77777777" w:rsidR="008E1EC7" w:rsidRDefault="008E1EC7" w:rsidP="00F51366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bookmarkStart w:id="0" w:name="_GoBack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Sim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  <w:t>țurile toamnei</w:t>
            </w:r>
          </w:p>
          <w:bookmarkEnd w:id="0"/>
          <w:p w14:paraId="01814F02" w14:textId="77777777" w:rsidR="008E1EC7" w:rsidRPr="009A7D88" w:rsidRDefault="00E60F52" w:rsidP="00F51366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r>
              <w:fldChar w:fldCharType="begin"/>
            </w:r>
            <w:r>
              <w:instrText xml:space="preserve"> HYPERLINK "https://library.livresq.com/details/69315785507a550009c7d1aa" </w:instrText>
            </w:r>
            <w:r>
              <w:fldChar w:fldCharType="separate"/>
            </w:r>
            <w:r w:rsidR="008E1EC7" w:rsidRPr="009A7D88">
              <w:rPr>
                <w:rStyle w:val="Hyperlink"/>
                <w:rFonts w:ascii="Arial" w:hAnsi="Arial" w:cs="Arial"/>
                <w:sz w:val="21"/>
                <w:szCs w:val="21"/>
                <w:shd w:val="clear" w:color="auto" w:fill="FFFFFF"/>
              </w:rPr>
              <w:t>https://library.livresq.com/details/69315785507a550009c7d1aa</w:t>
            </w:r>
            <w:r>
              <w:rPr>
                <w:rStyle w:val="Hyperlink"/>
                <w:rFonts w:ascii="Arial" w:hAnsi="Arial" w:cs="Arial"/>
                <w:sz w:val="21"/>
                <w:szCs w:val="21"/>
                <w:shd w:val="clear" w:color="auto" w:fill="FFFFFF"/>
              </w:rPr>
              <w:fldChar w:fldCharType="end"/>
            </w:r>
          </w:p>
        </w:tc>
      </w:tr>
      <w:tr w:rsidR="008E1EC7" w:rsidRPr="00025C22" w14:paraId="6093C1BF" w14:textId="77777777" w:rsidTr="00F51366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16771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A4773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9A7D88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Tothazan</w:t>
            </w:r>
            <w:proofErr w:type="spellEnd"/>
            <w:r w:rsidRPr="009A7D88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9A7D88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>Ioana</w:t>
            </w:r>
            <w:proofErr w:type="spellEnd"/>
            <w:r w:rsidRPr="009A7D88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Corina</w:t>
            </w:r>
          </w:p>
        </w:tc>
      </w:tr>
      <w:tr w:rsidR="008E1EC7" w:rsidRPr="00025C22" w14:paraId="7BF4FB25" w14:textId="77777777" w:rsidTr="00F51366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C945B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423FB" w14:textId="77777777" w:rsidR="008E1EC7" w:rsidRPr="009A7D88" w:rsidRDefault="008E1EC7" w:rsidP="00F51366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Centrul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Școlar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Educație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Incluzivă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“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Miron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Ionescu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”</w:t>
            </w:r>
          </w:p>
        </w:tc>
      </w:tr>
      <w:tr w:rsidR="008E1EC7" w:rsidRPr="00025C22" w14:paraId="4577F7E9" w14:textId="77777777" w:rsidTr="00F51366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3A5AB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741E7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III </w:t>
            </w:r>
          </w:p>
        </w:tc>
      </w:tr>
      <w:tr w:rsidR="008E1EC7" w:rsidRPr="00025C22" w14:paraId="74AE0054" w14:textId="77777777" w:rsidTr="00F51366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E8854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0BA75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Abilități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comunicare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limbaj</w:t>
            </w:r>
            <w:proofErr w:type="spellEnd"/>
          </w:p>
        </w:tc>
      </w:tr>
      <w:tr w:rsidR="008E1EC7" w:rsidRPr="00025C22" w14:paraId="517B6C6B" w14:textId="77777777" w:rsidTr="00F51366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F9106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8E1EC7" w:rsidRPr="00025C22" w14:paraId="577EC313" w14:textId="77777777" w:rsidTr="00F51366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B2B87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187AC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Arial" w:hAnsi="Arial" w:cs="Arial"/>
                <w:color w:val="334155"/>
                <w:sz w:val="21"/>
                <w:szCs w:val="21"/>
                <w:shd w:val="clear" w:color="auto" w:fill="FFFFFF"/>
              </w:rPr>
              <w:t>1.4 Manifestarea curiozității față de diverse tipuri de mesaje în contexte familiare</w:t>
            </w:r>
          </w:p>
        </w:tc>
      </w:tr>
      <w:tr w:rsidR="008E1EC7" w:rsidRPr="00025C22" w14:paraId="3067BC80" w14:textId="77777777" w:rsidTr="00F51366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E97D4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37763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Arial" w:hAnsi="Arial" w:cs="Arial"/>
                <w:color w:val="334155"/>
                <w:sz w:val="21"/>
                <w:szCs w:val="21"/>
                <w:shd w:val="clear" w:color="auto" w:fill="FFFFFF"/>
              </w:rPr>
              <w:t>Activitatea " Simțurile toamnei" le oferă copiilor ocazia de a descoperii și înțelege anotimpul toamna,  prin experiențe senzoriale directe,  folosindu-se de cele cinci simțuri. Activitatea este construită gradual, cu suport vizual și verbal, pentru a facilita înțelegerea și exprimarea.</w:t>
            </w:r>
          </w:p>
        </w:tc>
      </w:tr>
      <w:tr w:rsidR="008E1EC7" w:rsidRPr="00025C22" w14:paraId="0304AD76" w14:textId="77777777" w:rsidTr="00F51366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7426F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7FDEA" w14:textId="7089F710" w:rsidR="001F0789" w:rsidRPr="00E045C1" w:rsidRDefault="008E1EC7" w:rsidP="00F51366">
            <w:pPr>
              <w:shd w:val="clear" w:color="auto" w:fill="FFFFFF"/>
              <w:spacing w:after="0" w:line="240" w:lineRule="auto"/>
              <w:rPr>
                <w:rStyle w:val="Hyperlink"/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OpenAI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. (2025). Imagine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generată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DALL·E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pe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baza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descrierii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„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generează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o imagine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pe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baza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descrierii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-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toamnă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” [Imagine AI]. DALL·E,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OpenAI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.</w:t>
            </w:r>
            <w:r w:rsidR="001F0789"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u w:val="single"/>
                <w:lang w:val="en-US" w:bidi="ar-SA"/>
                <w14:ligatures w14:val="none"/>
              </w:rPr>
              <w:fldChar w:fldCharType="begin"/>
            </w:r>
            <w:r w:rsidR="00772A7A"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u w:val="single"/>
                <w:lang w:val="en-US" w:bidi="ar-SA"/>
                <w14:ligatures w14:val="none"/>
              </w:rPr>
              <w:instrText>HYPERLINK "C:\\Users\\Ana Maria\\Downloads\\ https:\\openai.com\\dall-e\\"</w:instrText>
            </w:r>
            <w:r w:rsidR="001F0789"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u w:val="single"/>
                <w:lang w:val="en-US" w:bidi="ar-SA"/>
                <w14:ligatures w14:val="none"/>
              </w:rPr>
              <w:fldChar w:fldCharType="separate"/>
            </w:r>
            <w:r w:rsidR="001F0789" w:rsidRPr="00E045C1">
              <w:rPr>
                <w:rStyle w:val="Hyperlink"/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 https://openai.com/dall-e/</w:t>
            </w:r>
          </w:p>
          <w:p w14:paraId="39F4BEF1" w14:textId="77777777" w:rsidR="001F0789" w:rsidRPr="00E045C1" w:rsidRDefault="001F0789" w:rsidP="00F51366">
            <w:pPr>
              <w:shd w:val="clear" w:color="auto" w:fill="FFFFFF"/>
              <w:spacing w:after="0" w:line="240" w:lineRule="auto"/>
              <w:rPr>
                <w:rStyle w:val="Hyperlink"/>
                <w:rFonts w:ascii="Arial" w:eastAsia="Times New Roman" w:hAnsi="Arial" w:cs="Arial"/>
                <w:kern w:val="0"/>
                <w:sz w:val="27"/>
                <w:szCs w:val="27"/>
                <w:lang w:val="en-US" w:bidi="ar-SA"/>
                <w14:ligatures w14:val="none"/>
              </w:rPr>
            </w:pPr>
          </w:p>
          <w:p w14:paraId="051BF8D8" w14:textId="566C21EF" w:rsidR="008E1EC7" w:rsidRPr="001F0789" w:rsidRDefault="001F0789" w:rsidP="00F513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kern w:val="0"/>
                <w:sz w:val="24"/>
                <w:szCs w:val="24"/>
                <w:u w:val="single"/>
                <w:lang w:val="en-US" w:bidi="ar-SA"/>
                <w14:ligatures w14:val="none"/>
              </w:rPr>
              <w:fldChar w:fldCharType="end"/>
            </w:r>
            <w:hyperlink r:id="rId4" w:history="1">
              <w:r w:rsidRPr="001F078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https://www.youtube.com/watch?v=h6ZG0nWS7eg</w:t>
              </w:r>
              <w:r w:rsidR="008E1EC7" w:rsidRPr="001F0789">
                <w:rPr>
                  <w:rStyle w:val="Hyperlink"/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en-US" w:bidi="ar-SA"/>
                  <w14:ligatures w14:val="none"/>
                </w:rPr>
                <w:t>,</w:t>
              </w:r>
            </w:hyperlink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film </w:t>
            </w:r>
            <w:proofErr w:type="spellStart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despre</w:t>
            </w:r>
            <w:proofErr w:type="spellEnd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anotimpuri</w:t>
            </w:r>
            <w:proofErr w:type="spellEnd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organele</w:t>
            </w:r>
            <w:proofErr w:type="spellEnd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="008E1EC7"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simț</w:t>
            </w:r>
            <w:proofErr w:type="spellEnd"/>
            <w:r w:rsidR="00631B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Pove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bidi="ar-SA"/>
                <w14:ligatures w14:val="none"/>
              </w:rPr>
              <w:t>ști cu Lola, link accesat în data de 17</w:t>
            </w:r>
            <w:r w:rsidR="0058190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bidi="ar-SA"/>
                <w14:ligatures w14:val="none"/>
              </w:rPr>
              <w:t>.03.2026, ora 11</w:t>
            </w:r>
          </w:p>
          <w:p w14:paraId="1D26198A" w14:textId="77777777" w:rsidR="008E1EC7" w:rsidRPr="00C76D18" w:rsidRDefault="008E1EC7" w:rsidP="00F5136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7"/>
                <w:szCs w:val="27"/>
                <w:lang w:val="en-US" w:bidi="ar-SA"/>
                <w14:ligatures w14:val="none"/>
              </w:rPr>
            </w:pPr>
            <w:r w:rsidRPr="00C76D18">
              <w:rPr>
                <w:rFonts w:ascii="Arial" w:eastAsia="Times New Roman" w:hAnsi="Arial" w:cs="Arial"/>
                <w:color w:val="000000"/>
                <w:kern w:val="0"/>
                <w:sz w:val="27"/>
                <w:szCs w:val="27"/>
                <w:lang w:val="en-US" w:bidi="ar-SA"/>
                <w14:ligatures w14:val="none"/>
              </w:rPr>
              <w:t> </w:t>
            </w:r>
          </w:p>
          <w:p w14:paraId="59AE76E8" w14:textId="228DA806" w:rsidR="008E1EC7" w:rsidRPr="00C76D18" w:rsidRDefault="008E1EC7" w:rsidP="00F5136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7"/>
                <w:szCs w:val="27"/>
                <w:lang w:val="en-US" w:bidi="ar-SA"/>
                <w14:ligatures w14:val="none"/>
              </w:rPr>
            </w:pPr>
            <w:r w:rsidRPr="00C76D18">
              <w:rPr>
                <w:rFonts w:ascii="Arial" w:eastAsia="Times New Roman" w:hAnsi="Arial" w:cs="Arial"/>
                <w:color w:val="000000"/>
                <w:kern w:val="0"/>
                <w:sz w:val="27"/>
                <w:szCs w:val="27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Ordinul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Ministrului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Educației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Privind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Aprobarea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Programelor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Școlare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învățământul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special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primar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gimnazial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liceal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nr</w:t>
            </w:r>
            <w:proofErr w:type="spellEnd"/>
            <w:r w:rsidRPr="008E1E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en-US" w:bidi="ar-SA"/>
                <w14:ligatures w14:val="none"/>
              </w:rPr>
              <w:t>. 3702/21.04.2021</w:t>
            </w:r>
          </w:p>
          <w:p w14:paraId="15148FD4" w14:textId="77777777" w:rsidR="008E1EC7" w:rsidRPr="00C76D18" w:rsidRDefault="008E1EC7" w:rsidP="00F5136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7"/>
                <w:szCs w:val="27"/>
                <w:lang w:val="en-US" w:bidi="ar-SA"/>
                <w14:ligatures w14:val="none"/>
              </w:rPr>
            </w:pPr>
            <w:r w:rsidRPr="00C76D18">
              <w:rPr>
                <w:rFonts w:ascii="Arial" w:eastAsia="Times New Roman" w:hAnsi="Arial" w:cs="Arial"/>
                <w:color w:val="000000"/>
                <w:kern w:val="0"/>
                <w:sz w:val="27"/>
                <w:szCs w:val="27"/>
                <w:lang w:val="en-US" w:bidi="ar-SA"/>
                <w14:ligatures w14:val="none"/>
              </w:rPr>
              <w:t> </w:t>
            </w:r>
          </w:p>
          <w:p w14:paraId="50DE80EC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8E1EC7" w:rsidRPr="00025C22" w14:paraId="5E9B5F0E" w14:textId="77777777" w:rsidTr="00F51366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4588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8E1EC7" w:rsidRPr="00025C22" w14:paraId="67A64D71" w14:textId="77777777" w:rsidTr="00F51366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A751B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B3832" w14:textId="77777777" w:rsidR="008E1EC7" w:rsidRDefault="008E1EC7" w:rsidP="00F51366">
            <w:pPr>
              <w:pStyle w:val="NormalWeb"/>
            </w:pPr>
            <w:proofErr w:type="spellStart"/>
            <w:r>
              <w:t>Resursa</w:t>
            </w:r>
            <w:proofErr w:type="spellEnd"/>
            <w:r>
              <w:t xml:space="preserve"> </w:t>
            </w:r>
            <w:proofErr w:type="spellStart"/>
            <w:r>
              <w:t>educațională</w:t>
            </w:r>
            <w:proofErr w:type="spellEnd"/>
            <w:r>
              <w:t xml:space="preserve"> „</w:t>
            </w:r>
            <w:proofErr w:type="spellStart"/>
            <w:r>
              <w:t>Simțurile</w:t>
            </w:r>
            <w:proofErr w:type="spellEnd"/>
            <w:r>
              <w:t xml:space="preserve"> </w:t>
            </w:r>
            <w:proofErr w:type="spellStart"/>
            <w:r>
              <w:t>toamnei</w:t>
            </w:r>
            <w:proofErr w:type="spellEnd"/>
            <w:r>
              <w:t xml:space="preserve">” </w:t>
            </w:r>
            <w:proofErr w:type="spellStart"/>
            <w:r>
              <w:t>valorifică</w:t>
            </w:r>
            <w:proofErr w:type="spellEnd"/>
            <w:r>
              <w:t xml:space="preserve"> </w:t>
            </w:r>
            <w:proofErr w:type="spellStart"/>
            <w:r>
              <w:t>principiile</w:t>
            </w:r>
            <w:proofErr w:type="spellEnd"/>
            <w:r>
              <w:t xml:space="preserve"> </w:t>
            </w:r>
            <w:proofErr w:type="spellStart"/>
            <w:r>
              <w:t>învățării</w:t>
            </w:r>
            <w:proofErr w:type="spellEnd"/>
            <w:r>
              <w:t xml:space="preserve"> </w:t>
            </w:r>
            <w:proofErr w:type="spellStart"/>
            <w:r>
              <w:t>multisenzoriale</w:t>
            </w:r>
            <w:proofErr w:type="spellEnd"/>
            <w:r>
              <w:t xml:space="preserve">, </w:t>
            </w:r>
            <w:proofErr w:type="spellStart"/>
            <w:r>
              <w:t>fiind</w:t>
            </w:r>
            <w:proofErr w:type="spellEnd"/>
            <w:r>
              <w:t xml:space="preserve"> </w:t>
            </w:r>
            <w:proofErr w:type="spellStart"/>
            <w:r>
              <w:t>adaptată</w:t>
            </w:r>
            <w:proofErr w:type="spellEnd"/>
            <w:r>
              <w:t xml:space="preserve"> </w:t>
            </w:r>
            <w:proofErr w:type="spellStart"/>
            <w:r>
              <w:t>particularităților</w:t>
            </w:r>
            <w:proofErr w:type="spellEnd"/>
            <w:r>
              <w:t xml:space="preserve"> de </w:t>
            </w:r>
            <w:proofErr w:type="spellStart"/>
            <w:r>
              <w:t>vârstă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nivelului</w:t>
            </w:r>
            <w:proofErr w:type="spellEnd"/>
            <w:r>
              <w:t xml:space="preserve"> de </w:t>
            </w:r>
            <w:proofErr w:type="spellStart"/>
            <w:r>
              <w:t>dezvoltare</w:t>
            </w:r>
            <w:proofErr w:type="spellEnd"/>
            <w:r>
              <w:t xml:space="preserve"> al </w:t>
            </w:r>
            <w:proofErr w:type="spellStart"/>
            <w:r>
              <w:t>elevilor</w:t>
            </w:r>
            <w:proofErr w:type="spellEnd"/>
            <w:r>
              <w:t xml:space="preserve"> din </w:t>
            </w:r>
            <w:proofErr w:type="spellStart"/>
            <w:r>
              <w:t>învățământul</w:t>
            </w:r>
            <w:proofErr w:type="spellEnd"/>
            <w:r>
              <w:t xml:space="preserve"> special. </w:t>
            </w:r>
            <w:proofErr w:type="spellStart"/>
            <w:r>
              <w:t>Activitățile</w:t>
            </w:r>
            <w:proofErr w:type="spellEnd"/>
            <w:r>
              <w:t xml:space="preserve"> </w:t>
            </w:r>
            <w:proofErr w:type="spellStart"/>
            <w:r>
              <w:t>propuse</w:t>
            </w:r>
            <w:proofErr w:type="spellEnd"/>
            <w:r>
              <w:t xml:space="preserve"> </w:t>
            </w:r>
            <w:proofErr w:type="spellStart"/>
            <w:r>
              <w:t>facilitează</w:t>
            </w:r>
            <w:proofErr w:type="spellEnd"/>
            <w:r>
              <w:t xml:space="preserve"> </w:t>
            </w:r>
            <w:proofErr w:type="spellStart"/>
            <w:r>
              <w:t>receptarea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exprimarea</w:t>
            </w:r>
            <w:proofErr w:type="spellEnd"/>
            <w:r>
              <w:t xml:space="preserve"> </w:t>
            </w:r>
            <w:proofErr w:type="spellStart"/>
            <w:r>
              <w:t>mesajelor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intermediul</w:t>
            </w:r>
            <w:proofErr w:type="spellEnd"/>
            <w:r>
              <w:t xml:space="preserve"> </w:t>
            </w:r>
            <w:proofErr w:type="spellStart"/>
            <w:r>
              <w:t>experiențelor</w:t>
            </w:r>
            <w:proofErr w:type="spellEnd"/>
            <w:r>
              <w:t xml:space="preserve"> </w:t>
            </w:r>
            <w:proofErr w:type="spellStart"/>
            <w:r>
              <w:t>directe</w:t>
            </w:r>
            <w:proofErr w:type="spellEnd"/>
            <w:r>
              <w:t xml:space="preserve">, </w:t>
            </w:r>
            <w:proofErr w:type="spellStart"/>
            <w:r>
              <w:t>utilizând</w:t>
            </w:r>
            <w:proofErr w:type="spellEnd"/>
            <w:r>
              <w:t xml:space="preserve"> </w:t>
            </w:r>
            <w:proofErr w:type="spellStart"/>
            <w:r>
              <w:t>cele</w:t>
            </w:r>
            <w:proofErr w:type="spellEnd"/>
            <w:r>
              <w:t xml:space="preserve"> </w:t>
            </w:r>
            <w:proofErr w:type="spellStart"/>
            <w:r>
              <w:t>cinci</w:t>
            </w:r>
            <w:proofErr w:type="spellEnd"/>
            <w:r>
              <w:t xml:space="preserve"> </w:t>
            </w:r>
            <w:proofErr w:type="spellStart"/>
            <w:r>
              <w:t>simțuri</w:t>
            </w:r>
            <w:proofErr w:type="spellEnd"/>
            <w:r>
              <w:t>.</w:t>
            </w:r>
          </w:p>
          <w:p w14:paraId="48F79029" w14:textId="77777777" w:rsidR="008E1EC7" w:rsidRDefault="008E1EC7" w:rsidP="00F51366">
            <w:pPr>
              <w:pStyle w:val="NormalWeb"/>
            </w:pPr>
            <w:proofErr w:type="spellStart"/>
            <w:r>
              <w:t>Demersul</w:t>
            </w:r>
            <w:proofErr w:type="spellEnd"/>
            <w:r>
              <w:t xml:space="preserve"> didactic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structurat</w:t>
            </w:r>
            <w:proofErr w:type="spellEnd"/>
            <w:r>
              <w:t xml:space="preserve"> gradual, cu </w:t>
            </w:r>
            <w:proofErr w:type="spellStart"/>
            <w:r>
              <w:t>suport</w:t>
            </w:r>
            <w:proofErr w:type="spellEnd"/>
            <w:r>
              <w:t xml:space="preserve"> </w:t>
            </w:r>
            <w:proofErr w:type="spellStart"/>
            <w:r>
              <w:t>vizual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verbal </w:t>
            </w:r>
            <w:proofErr w:type="spellStart"/>
            <w:r>
              <w:t>adecvat</w:t>
            </w:r>
            <w:proofErr w:type="spellEnd"/>
            <w:r>
              <w:t xml:space="preserve">, </w:t>
            </w:r>
            <w:proofErr w:type="spellStart"/>
            <w:r>
              <w:t>permițând</w:t>
            </w:r>
            <w:proofErr w:type="spellEnd"/>
            <w:r>
              <w:t xml:space="preserve"> </w:t>
            </w:r>
            <w:proofErr w:type="spellStart"/>
            <w:r>
              <w:t>individualizarea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diferențierea</w:t>
            </w:r>
            <w:proofErr w:type="spellEnd"/>
            <w:r>
              <w:t xml:space="preserve"> </w:t>
            </w:r>
            <w:proofErr w:type="spellStart"/>
            <w:r>
              <w:t>învățării</w:t>
            </w:r>
            <w:proofErr w:type="spellEnd"/>
            <w:r>
              <w:t xml:space="preserve">. Se </w:t>
            </w:r>
            <w:proofErr w:type="spellStart"/>
            <w:r>
              <w:t>recomandă</w:t>
            </w:r>
            <w:proofErr w:type="spellEnd"/>
            <w:r>
              <w:t xml:space="preserve"> </w:t>
            </w: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materialelor</w:t>
            </w:r>
            <w:proofErr w:type="spellEnd"/>
            <w:r>
              <w:t xml:space="preserve"> concrete </w:t>
            </w:r>
            <w:proofErr w:type="spellStart"/>
            <w:r>
              <w:t>și</w:t>
            </w:r>
            <w:proofErr w:type="spellEnd"/>
            <w:r>
              <w:t xml:space="preserve"> a </w:t>
            </w:r>
            <w:proofErr w:type="spellStart"/>
            <w:r>
              <w:t>strategiilor</w:t>
            </w:r>
            <w:proofErr w:type="spellEnd"/>
            <w:r>
              <w:t xml:space="preserve"> interactive, </w:t>
            </w:r>
            <w:proofErr w:type="spellStart"/>
            <w:r>
              <w:t>precum</w:t>
            </w:r>
            <w:proofErr w:type="spellEnd"/>
            <w:r>
              <w:t xml:space="preserve"> </w:t>
            </w:r>
            <w:proofErr w:type="spellStart"/>
            <w:r>
              <w:t>jocul</w:t>
            </w:r>
            <w:proofErr w:type="spellEnd"/>
            <w:r>
              <w:t xml:space="preserve"> didactic, </w:t>
            </w:r>
            <w:proofErr w:type="spellStart"/>
            <w:r>
              <w:t>pentru</w:t>
            </w:r>
            <w:proofErr w:type="spellEnd"/>
            <w:r>
              <w:t xml:space="preserve"> a </w:t>
            </w:r>
            <w:proofErr w:type="spellStart"/>
            <w:r>
              <w:t>stimula</w:t>
            </w:r>
            <w:proofErr w:type="spellEnd"/>
            <w:r>
              <w:t xml:space="preserve"> </w:t>
            </w:r>
            <w:proofErr w:type="spellStart"/>
            <w:r>
              <w:t>interesul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participarea</w:t>
            </w:r>
            <w:proofErr w:type="spellEnd"/>
            <w:r>
              <w:t xml:space="preserve"> </w:t>
            </w:r>
            <w:proofErr w:type="spellStart"/>
            <w:r>
              <w:t>activă</w:t>
            </w:r>
            <w:proofErr w:type="spellEnd"/>
            <w:r>
              <w:t xml:space="preserve"> a </w:t>
            </w:r>
            <w:proofErr w:type="spellStart"/>
            <w:r>
              <w:t>elevilor</w:t>
            </w:r>
            <w:proofErr w:type="spellEnd"/>
            <w:r>
              <w:t>.</w:t>
            </w:r>
          </w:p>
          <w:p w14:paraId="5C623EFF" w14:textId="77777777" w:rsidR="008E1EC7" w:rsidRDefault="008E1EC7" w:rsidP="00F51366">
            <w:pPr>
              <w:pStyle w:val="NormalWeb"/>
            </w:pPr>
            <w:proofErr w:type="spellStart"/>
            <w:r>
              <w:t>Aplicarea</w:t>
            </w:r>
            <w:proofErr w:type="spellEnd"/>
            <w:r>
              <w:t xml:space="preserve"> </w:t>
            </w:r>
            <w:proofErr w:type="spellStart"/>
            <w:r>
              <w:t>constantă</w:t>
            </w:r>
            <w:proofErr w:type="spellEnd"/>
            <w:r>
              <w:t xml:space="preserve"> a feedback-</w:t>
            </w:r>
            <w:proofErr w:type="spellStart"/>
            <w:r>
              <w:t>ului</w:t>
            </w:r>
            <w:proofErr w:type="spellEnd"/>
            <w:r>
              <w:t xml:space="preserve"> </w:t>
            </w:r>
            <w:proofErr w:type="spellStart"/>
            <w:r>
              <w:t>pozitiv</w:t>
            </w:r>
            <w:proofErr w:type="spellEnd"/>
            <w:r>
              <w:t xml:space="preserve"> </w:t>
            </w:r>
            <w:proofErr w:type="spellStart"/>
            <w:r>
              <w:t>contribuie</w:t>
            </w:r>
            <w:proofErr w:type="spellEnd"/>
            <w:r>
              <w:t xml:space="preserve"> la </w:t>
            </w:r>
            <w:proofErr w:type="spellStart"/>
            <w:r>
              <w:t>dezvoltarea</w:t>
            </w:r>
            <w:proofErr w:type="spellEnd"/>
            <w:r>
              <w:t xml:space="preserve"> </w:t>
            </w:r>
            <w:proofErr w:type="spellStart"/>
            <w:r>
              <w:t>stimei</w:t>
            </w:r>
            <w:proofErr w:type="spellEnd"/>
            <w:r>
              <w:t xml:space="preserve"> de sine </w:t>
            </w:r>
            <w:proofErr w:type="spellStart"/>
            <w:r>
              <w:t>și</w:t>
            </w:r>
            <w:proofErr w:type="spellEnd"/>
            <w:r>
              <w:t xml:space="preserve"> a </w:t>
            </w:r>
            <w:proofErr w:type="spellStart"/>
            <w:r>
              <w:t>autonomiei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învățare</w:t>
            </w:r>
            <w:proofErr w:type="spellEnd"/>
            <w:r>
              <w:t xml:space="preserve">. </w:t>
            </w:r>
            <w:proofErr w:type="spellStart"/>
            <w:r>
              <w:t>Resursa</w:t>
            </w:r>
            <w:proofErr w:type="spellEnd"/>
            <w:r>
              <w:t xml:space="preserve"> </w:t>
            </w:r>
            <w:proofErr w:type="spellStart"/>
            <w:r>
              <w:t>poate</w:t>
            </w:r>
            <w:proofErr w:type="spellEnd"/>
            <w:r>
              <w:t xml:space="preserve"> fi </w:t>
            </w:r>
            <w:proofErr w:type="spellStart"/>
            <w:r>
              <w:t>integrată</w:t>
            </w:r>
            <w:proofErr w:type="spellEnd"/>
            <w:r>
              <w:t xml:space="preserve"> </w:t>
            </w:r>
            <w:proofErr w:type="spellStart"/>
            <w:r>
              <w:t>eficient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interdisciplinare</w:t>
            </w:r>
            <w:proofErr w:type="spellEnd"/>
            <w:r>
              <w:t xml:space="preserve">, </w:t>
            </w:r>
            <w:proofErr w:type="spellStart"/>
            <w:r>
              <w:t>având</w:t>
            </w:r>
            <w:proofErr w:type="spellEnd"/>
            <w:r>
              <w:t xml:space="preserve"> un </w:t>
            </w:r>
            <w:proofErr w:type="spellStart"/>
            <w:r>
              <w:t>caracter</w:t>
            </w:r>
            <w:proofErr w:type="spellEnd"/>
            <w:r>
              <w:t xml:space="preserve"> </w:t>
            </w:r>
            <w:proofErr w:type="spellStart"/>
            <w:r>
              <w:t>flexibil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adaptabil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funcție</w:t>
            </w:r>
            <w:proofErr w:type="spellEnd"/>
            <w:r>
              <w:t xml:space="preserve"> de </w:t>
            </w:r>
            <w:proofErr w:type="spellStart"/>
            <w:r>
              <w:t>obiectivele</w:t>
            </w:r>
            <w:proofErr w:type="spellEnd"/>
            <w:r>
              <w:t xml:space="preserve"> </w:t>
            </w:r>
            <w:proofErr w:type="spellStart"/>
            <w:r>
              <w:t>educaționale</w:t>
            </w:r>
            <w:proofErr w:type="spellEnd"/>
            <w:r>
              <w:t xml:space="preserve"> </w:t>
            </w:r>
            <w:proofErr w:type="spellStart"/>
            <w:r>
              <w:t>urmărite</w:t>
            </w:r>
            <w:proofErr w:type="spellEnd"/>
            <w:r>
              <w:t>.</w:t>
            </w:r>
          </w:p>
          <w:p w14:paraId="4017AF21" w14:textId="77777777" w:rsidR="008E1EC7" w:rsidRPr="00025C22" w:rsidRDefault="008E1EC7" w:rsidP="00F51366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</w:tbl>
    <w:p w14:paraId="71F5DAB0" w14:textId="77777777" w:rsidR="008E1EC7" w:rsidRPr="00025C22" w:rsidRDefault="008E1EC7" w:rsidP="008E1EC7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7FD38EB1" w14:textId="1CE89265" w:rsidR="008E1EC7" w:rsidRDefault="00473354" w:rsidP="008E1EC7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B322D5">
        <w:rPr>
          <w:rFonts w:ascii="Times New Roman" w:eastAsia="Times New Roman" w:hAnsi="Times New Roman" w:cs="Times New Roman"/>
          <w:noProof/>
          <w:kern w:val="0"/>
          <w:sz w:val="24"/>
          <w:szCs w:val="24"/>
          <w:lang w:val="en-US" w:bidi="ar-SA"/>
          <w14:ligatures w14:val="none"/>
        </w:rPr>
        <w:drawing>
          <wp:anchor distT="0" distB="0" distL="114300" distR="114300" simplePos="0" relativeHeight="251658240" behindDoc="1" locked="0" layoutInCell="1" allowOverlap="1" wp14:anchorId="0F9C82A3" wp14:editId="7CFF96C2">
            <wp:simplePos x="0" y="0"/>
            <wp:positionH relativeFrom="column">
              <wp:posOffset>4323605</wp:posOffset>
            </wp:positionH>
            <wp:positionV relativeFrom="paragraph">
              <wp:posOffset>127027</wp:posOffset>
            </wp:positionV>
            <wp:extent cx="1649992" cy="834390"/>
            <wp:effectExtent l="0" t="0" r="762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992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1EC7" w:rsidRPr="00025C22">
        <w:rPr>
          <w:rFonts w:ascii="Calibri" w:eastAsia="Times New Roman" w:hAnsi="Calibri" w:cs="Times New Roman"/>
          <w:kern w:val="0"/>
          <w:lang w:val="en-US" w:bidi="ar-SA"/>
          <w14:ligatures w14:val="none"/>
        </w:rPr>
        <w:t xml:space="preserve">           </w:t>
      </w:r>
      <w:r w:rsidR="008E1EC7"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="008E1EC7"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8E1EC7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17.03.2026</w:t>
      </w:r>
      <w:r w:rsidR="008E1EC7"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 w:rsidR="008E1EC7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="008E1EC7"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 w:rsidR="008E1EC7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p w14:paraId="7F115738" w14:textId="49780870" w:rsidR="00B322D5" w:rsidRDefault="00B322D5" w:rsidP="008E1EC7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</w:p>
    <w:p w14:paraId="1A01CAC0" w14:textId="77777777" w:rsidR="00B322D5" w:rsidRDefault="00B322D5" w:rsidP="008E1EC7"/>
    <w:p w14:paraId="74EACBA6" w14:textId="77777777" w:rsidR="008E1EC7" w:rsidRDefault="008E1EC7" w:rsidP="00C8560F">
      <w:pPr>
        <w:spacing w:after="200" w:line="276" w:lineRule="auto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2CB4DA15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1080CAE5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384126B4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00EE9C48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36BD492A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78C435BA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3F2FE193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71C10400" w14:textId="77777777" w:rsidR="008E1EC7" w:rsidRDefault="008E1EC7" w:rsidP="00C8560F">
      <w:pPr>
        <w:spacing w:after="200" w:line="276" w:lineRule="auto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27E390EF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765A10F4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3348A274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32C2192B" w14:textId="77777777" w:rsidR="008E1EC7" w:rsidRDefault="008E1EC7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</w:pPr>
    </w:p>
    <w:p w14:paraId="514E1812" w14:textId="734E094A" w:rsidR="005A0E53" w:rsidRDefault="005A0E53" w:rsidP="00025C22"/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1F0789"/>
    <w:rsid w:val="003770E8"/>
    <w:rsid w:val="00462E31"/>
    <w:rsid w:val="00473354"/>
    <w:rsid w:val="00522EAA"/>
    <w:rsid w:val="0058190E"/>
    <w:rsid w:val="005A0E53"/>
    <w:rsid w:val="00631B6B"/>
    <w:rsid w:val="00772A7A"/>
    <w:rsid w:val="008530A0"/>
    <w:rsid w:val="0089783A"/>
    <w:rsid w:val="008E1EC7"/>
    <w:rsid w:val="009A7D88"/>
    <w:rsid w:val="00B322D5"/>
    <w:rsid w:val="00C76D18"/>
    <w:rsid w:val="00C8560F"/>
    <w:rsid w:val="00E0468B"/>
    <w:rsid w:val="00E60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docId w15:val="{B992ED01-75FD-4753-9D44-14380A22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7D8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A7D8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76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B322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www.youtube.com/watch?v=h6ZG0nWS7eg,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Maja</dc:creator>
  <cp:lastModifiedBy>Admin</cp:lastModifiedBy>
  <cp:revision>2</cp:revision>
  <cp:lastPrinted>2026-03-18T08:03:00Z</cp:lastPrinted>
  <dcterms:created xsi:type="dcterms:W3CDTF">2026-05-14T17:31:00Z</dcterms:created>
  <dcterms:modified xsi:type="dcterms:W3CDTF">2026-05-14T17:31:00Z</dcterms:modified>
</cp:coreProperties>
</file>